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rPr>
        <w:t xml:space="preserve">23 The </w:t>
      </w:r>
      <w:r w:rsidRPr="00B1237E">
        <w:rPr>
          <w:rFonts w:eastAsia="Times New Roman" w:cstheme="minorHAnsi"/>
          <w:smallCaps/>
          <w:sz w:val="32"/>
          <w:szCs w:val="32"/>
        </w:rPr>
        <w:t>Lord</w:t>
      </w:r>
      <w:r w:rsidRPr="00B1237E">
        <w:rPr>
          <w:rFonts w:eastAsia="Times New Roman" w:cstheme="minorHAnsi"/>
          <w:sz w:val="32"/>
          <w:szCs w:val="32"/>
        </w:rPr>
        <w:t xml:space="preserve"> said to Moses, </w:t>
      </w:r>
      <w:r w:rsidRPr="00B1237E">
        <w:rPr>
          <w:rFonts w:eastAsia="Times New Roman" w:cstheme="minorHAnsi"/>
          <w:sz w:val="32"/>
          <w:szCs w:val="32"/>
          <w:vertAlign w:val="superscript"/>
        </w:rPr>
        <w:t>2 </w:t>
      </w:r>
      <w:r w:rsidRPr="00B1237E">
        <w:rPr>
          <w:rFonts w:eastAsia="Times New Roman" w:cstheme="minorHAnsi"/>
          <w:sz w:val="32"/>
          <w:szCs w:val="32"/>
        </w:rPr>
        <w:t xml:space="preserve">“Speak to the Israelites and say to them: ‘These are my appointed festivals, the appointed festivals of the </w:t>
      </w:r>
      <w:r w:rsidRPr="00B1237E">
        <w:rPr>
          <w:rFonts w:eastAsia="Times New Roman" w:cstheme="minorHAnsi"/>
          <w:smallCaps/>
          <w:sz w:val="32"/>
          <w:szCs w:val="32"/>
        </w:rPr>
        <w:t>Lord</w:t>
      </w:r>
      <w:r w:rsidRPr="00B1237E">
        <w:rPr>
          <w:rFonts w:eastAsia="Times New Roman" w:cstheme="minorHAnsi"/>
          <w:sz w:val="32"/>
          <w:szCs w:val="32"/>
        </w:rPr>
        <w:t>, which you are to proclaim as sacred assemblies.</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Sabbath</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3 </w:t>
      </w:r>
      <w:r w:rsidRPr="00B1237E">
        <w:rPr>
          <w:rFonts w:eastAsia="Times New Roman" w:cstheme="minorHAnsi"/>
          <w:sz w:val="32"/>
          <w:szCs w:val="32"/>
        </w:rPr>
        <w:t>“</w:t>
      </w:r>
      <w:proofErr w:type="gramStart"/>
      <w:r w:rsidRPr="00B1237E">
        <w:rPr>
          <w:rFonts w:eastAsia="Times New Roman" w:cstheme="minorHAnsi"/>
          <w:sz w:val="32"/>
          <w:szCs w:val="32"/>
        </w:rPr>
        <w:t>‘There</w:t>
      </w:r>
      <w:proofErr w:type="gramEnd"/>
      <w:r w:rsidRPr="00B1237E">
        <w:rPr>
          <w:rFonts w:eastAsia="Times New Roman" w:cstheme="minorHAnsi"/>
          <w:sz w:val="32"/>
          <w:szCs w:val="32"/>
        </w:rPr>
        <w:t xml:space="preserve"> are six days when you may work, but the seventh day is a day of </w:t>
      </w:r>
      <w:proofErr w:type="spellStart"/>
      <w:r w:rsidRPr="00B1237E">
        <w:rPr>
          <w:rFonts w:eastAsia="Times New Roman" w:cstheme="minorHAnsi"/>
          <w:sz w:val="32"/>
          <w:szCs w:val="32"/>
        </w:rPr>
        <w:t>sabbath</w:t>
      </w:r>
      <w:proofErr w:type="spellEnd"/>
      <w:r w:rsidRPr="00B1237E">
        <w:rPr>
          <w:rFonts w:eastAsia="Times New Roman" w:cstheme="minorHAnsi"/>
          <w:sz w:val="32"/>
          <w:szCs w:val="32"/>
        </w:rPr>
        <w:t xml:space="preserve"> rest, a day of sacred assembly. You are not to do any work; wherever you live, it is a </w:t>
      </w:r>
      <w:proofErr w:type="spellStart"/>
      <w:proofErr w:type="gramStart"/>
      <w:r w:rsidRPr="00B1237E">
        <w:rPr>
          <w:rFonts w:eastAsia="Times New Roman" w:cstheme="minorHAnsi"/>
          <w:sz w:val="32"/>
          <w:szCs w:val="32"/>
        </w:rPr>
        <w:t>sabbath</w:t>
      </w:r>
      <w:proofErr w:type="spellEnd"/>
      <w:proofErr w:type="gramEnd"/>
      <w:r w:rsidRPr="00B1237E">
        <w:rPr>
          <w:rFonts w:eastAsia="Times New Roman" w:cstheme="minorHAnsi"/>
          <w:sz w:val="32"/>
          <w:szCs w:val="32"/>
        </w:rPr>
        <w:t xml:space="preserve"> to the </w:t>
      </w:r>
      <w:r w:rsidRPr="00B1237E">
        <w:rPr>
          <w:rFonts w:eastAsia="Times New Roman" w:cstheme="minorHAnsi"/>
          <w:smallCaps/>
          <w:sz w:val="32"/>
          <w:szCs w:val="32"/>
        </w:rPr>
        <w:t>Lord</w:t>
      </w:r>
      <w:r w:rsidRPr="00B1237E">
        <w:rPr>
          <w:rFonts w:eastAsia="Times New Roman" w:cstheme="minorHAnsi"/>
          <w:sz w:val="32"/>
          <w:szCs w:val="32"/>
        </w:rPr>
        <w:t>.</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Passover and the Festival of Unleavened Bread</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4 </w:t>
      </w:r>
      <w:r w:rsidRPr="00B1237E">
        <w:rPr>
          <w:rFonts w:eastAsia="Times New Roman" w:cstheme="minorHAnsi"/>
          <w:sz w:val="32"/>
          <w:szCs w:val="32"/>
        </w:rPr>
        <w:t>“</w:t>
      </w:r>
      <w:proofErr w:type="gramStart"/>
      <w:r w:rsidRPr="00B1237E">
        <w:rPr>
          <w:rFonts w:eastAsia="Times New Roman" w:cstheme="minorHAnsi"/>
          <w:sz w:val="32"/>
          <w:szCs w:val="32"/>
        </w:rPr>
        <w:t>‘These</w:t>
      </w:r>
      <w:proofErr w:type="gramEnd"/>
      <w:r w:rsidRPr="00B1237E">
        <w:rPr>
          <w:rFonts w:eastAsia="Times New Roman" w:cstheme="minorHAnsi"/>
          <w:sz w:val="32"/>
          <w:szCs w:val="32"/>
        </w:rPr>
        <w:t xml:space="preserve"> are the </w:t>
      </w:r>
      <w:r w:rsidRPr="00B1237E">
        <w:rPr>
          <w:rFonts w:eastAsia="Times New Roman" w:cstheme="minorHAnsi"/>
          <w:smallCaps/>
          <w:sz w:val="32"/>
          <w:szCs w:val="32"/>
        </w:rPr>
        <w:t>Lord</w:t>
      </w:r>
      <w:r w:rsidRPr="00B1237E">
        <w:rPr>
          <w:rFonts w:eastAsia="Times New Roman" w:cstheme="minorHAnsi"/>
          <w:sz w:val="32"/>
          <w:szCs w:val="32"/>
        </w:rPr>
        <w:t xml:space="preserve">’s appointed festivals, the sacred assemblies you are to proclaim at their appointed times: </w:t>
      </w:r>
      <w:r w:rsidRPr="00B1237E">
        <w:rPr>
          <w:rFonts w:eastAsia="Times New Roman" w:cstheme="minorHAnsi"/>
          <w:sz w:val="32"/>
          <w:szCs w:val="32"/>
          <w:vertAlign w:val="superscript"/>
        </w:rPr>
        <w:t>5 </w:t>
      </w:r>
      <w:r w:rsidRPr="00B1237E">
        <w:rPr>
          <w:rFonts w:eastAsia="Times New Roman" w:cstheme="minorHAnsi"/>
          <w:sz w:val="32"/>
          <w:szCs w:val="32"/>
        </w:rPr>
        <w:t xml:space="preserve">The </w:t>
      </w:r>
      <w:r w:rsidRPr="00B1237E">
        <w:rPr>
          <w:rFonts w:eastAsia="Times New Roman" w:cstheme="minorHAnsi"/>
          <w:smallCaps/>
          <w:sz w:val="32"/>
          <w:szCs w:val="32"/>
        </w:rPr>
        <w:t>Lord</w:t>
      </w:r>
      <w:r w:rsidRPr="00B1237E">
        <w:rPr>
          <w:rFonts w:eastAsia="Times New Roman" w:cstheme="minorHAnsi"/>
          <w:sz w:val="32"/>
          <w:szCs w:val="32"/>
        </w:rPr>
        <w:t xml:space="preserve">’s Passover begins at twilight on the fourteenth day of the first month. </w:t>
      </w:r>
      <w:r w:rsidRPr="00B1237E">
        <w:rPr>
          <w:rFonts w:eastAsia="Times New Roman" w:cstheme="minorHAnsi"/>
          <w:sz w:val="32"/>
          <w:szCs w:val="32"/>
          <w:vertAlign w:val="superscript"/>
        </w:rPr>
        <w:t>6 </w:t>
      </w:r>
      <w:r w:rsidRPr="00B1237E">
        <w:rPr>
          <w:rFonts w:eastAsia="Times New Roman" w:cstheme="minorHAnsi"/>
          <w:sz w:val="32"/>
          <w:szCs w:val="32"/>
        </w:rPr>
        <w:t xml:space="preserve">On the fifteenth day of that month the </w:t>
      </w:r>
      <w:r w:rsidRPr="00B1237E">
        <w:rPr>
          <w:rFonts w:eastAsia="Times New Roman" w:cstheme="minorHAnsi"/>
          <w:smallCaps/>
          <w:sz w:val="32"/>
          <w:szCs w:val="32"/>
        </w:rPr>
        <w:t>Lord</w:t>
      </w:r>
      <w:r w:rsidRPr="00B1237E">
        <w:rPr>
          <w:rFonts w:eastAsia="Times New Roman" w:cstheme="minorHAnsi"/>
          <w:sz w:val="32"/>
          <w:szCs w:val="32"/>
        </w:rPr>
        <w:t xml:space="preserve">’s Festival of Unleavened Bread begins; for seven days you must eat bread made without yeast. </w:t>
      </w:r>
      <w:r w:rsidRPr="00B1237E">
        <w:rPr>
          <w:rFonts w:eastAsia="Times New Roman" w:cstheme="minorHAnsi"/>
          <w:sz w:val="32"/>
          <w:szCs w:val="32"/>
          <w:vertAlign w:val="superscript"/>
        </w:rPr>
        <w:t>7 </w:t>
      </w:r>
      <w:r w:rsidRPr="00B1237E">
        <w:rPr>
          <w:rFonts w:eastAsia="Times New Roman" w:cstheme="minorHAnsi"/>
          <w:sz w:val="32"/>
          <w:szCs w:val="32"/>
        </w:rPr>
        <w:t xml:space="preserve">On the first day hold a sacred assembly and do no regular work. </w:t>
      </w:r>
      <w:r w:rsidRPr="00B1237E">
        <w:rPr>
          <w:rFonts w:eastAsia="Times New Roman" w:cstheme="minorHAnsi"/>
          <w:sz w:val="32"/>
          <w:szCs w:val="32"/>
          <w:vertAlign w:val="superscript"/>
        </w:rPr>
        <w:t>8 </w:t>
      </w:r>
      <w:r w:rsidRPr="00B1237E">
        <w:rPr>
          <w:rFonts w:eastAsia="Times New Roman" w:cstheme="minorHAnsi"/>
          <w:sz w:val="32"/>
          <w:szCs w:val="32"/>
        </w:rPr>
        <w:t xml:space="preserve">For seven days present a food offering to the </w:t>
      </w:r>
      <w:r w:rsidRPr="00B1237E">
        <w:rPr>
          <w:rFonts w:eastAsia="Times New Roman" w:cstheme="minorHAnsi"/>
          <w:smallCaps/>
          <w:sz w:val="32"/>
          <w:szCs w:val="32"/>
        </w:rPr>
        <w:t>Lord</w:t>
      </w:r>
      <w:r w:rsidRPr="00B1237E">
        <w:rPr>
          <w:rFonts w:eastAsia="Times New Roman" w:cstheme="minorHAnsi"/>
          <w:sz w:val="32"/>
          <w:szCs w:val="32"/>
        </w:rPr>
        <w:t>. And on the seventh day hold a sacred assembly and do no regular work.’”</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 xml:space="preserve">Offering the </w:t>
      </w:r>
      <w:proofErr w:type="spellStart"/>
      <w:r w:rsidRPr="00B1237E">
        <w:rPr>
          <w:rFonts w:eastAsia="Times New Roman" w:cstheme="minorHAnsi"/>
          <w:b/>
          <w:bCs/>
          <w:sz w:val="32"/>
          <w:szCs w:val="32"/>
        </w:rPr>
        <w:t>Firstfruits</w:t>
      </w:r>
      <w:proofErr w:type="spellEnd"/>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9 </w:t>
      </w:r>
      <w:r w:rsidRPr="00B1237E">
        <w:rPr>
          <w:rFonts w:eastAsia="Times New Roman" w:cstheme="minorHAnsi"/>
          <w:sz w:val="32"/>
          <w:szCs w:val="32"/>
        </w:rPr>
        <w:t xml:space="preserve">The </w:t>
      </w:r>
      <w:r w:rsidRPr="00B1237E">
        <w:rPr>
          <w:rFonts w:eastAsia="Times New Roman" w:cstheme="minorHAnsi"/>
          <w:smallCaps/>
          <w:sz w:val="32"/>
          <w:szCs w:val="32"/>
        </w:rPr>
        <w:t>Lord</w:t>
      </w:r>
      <w:r w:rsidRPr="00B1237E">
        <w:rPr>
          <w:rFonts w:eastAsia="Times New Roman" w:cstheme="minorHAnsi"/>
          <w:sz w:val="32"/>
          <w:szCs w:val="32"/>
        </w:rPr>
        <w:t xml:space="preserve"> said to Moses, </w:t>
      </w:r>
      <w:r w:rsidRPr="00B1237E">
        <w:rPr>
          <w:rFonts w:eastAsia="Times New Roman" w:cstheme="minorHAnsi"/>
          <w:sz w:val="32"/>
          <w:szCs w:val="32"/>
          <w:vertAlign w:val="superscript"/>
        </w:rPr>
        <w:t>10 </w:t>
      </w:r>
      <w:r w:rsidRPr="00B1237E">
        <w:rPr>
          <w:rFonts w:eastAsia="Times New Roman" w:cstheme="minorHAnsi"/>
          <w:sz w:val="32"/>
          <w:szCs w:val="32"/>
        </w:rPr>
        <w:t xml:space="preserve">“Speak to the Israelites and say to them: ‘When you enter the land I am going to give you and you reap its harvest, bring to the priest a sheaf of the first grain you harvest. </w:t>
      </w:r>
      <w:r w:rsidRPr="00B1237E">
        <w:rPr>
          <w:rFonts w:eastAsia="Times New Roman" w:cstheme="minorHAnsi"/>
          <w:sz w:val="32"/>
          <w:szCs w:val="32"/>
          <w:vertAlign w:val="superscript"/>
        </w:rPr>
        <w:t>11 </w:t>
      </w:r>
      <w:r w:rsidRPr="00B1237E">
        <w:rPr>
          <w:rFonts w:eastAsia="Times New Roman" w:cstheme="minorHAnsi"/>
          <w:sz w:val="32"/>
          <w:szCs w:val="32"/>
        </w:rPr>
        <w:t xml:space="preserve">He is to wave the sheaf before the </w:t>
      </w:r>
      <w:r w:rsidRPr="00B1237E">
        <w:rPr>
          <w:rFonts w:eastAsia="Times New Roman" w:cstheme="minorHAnsi"/>
          <w:smallCaps/>
          <w:sz w:val="32"/>
          <w:szCs w:val="32"/>
        </w:rPr>
        <w:t>Lord</w:t>
      </w:r>
      <w:r w:rsidRPr="00B1237E">
        <w:rPr>
          <w:rFonts w:eastAsia="Times New Roman" w:cstheme="minorHAnsi"/>
          <w:sz w:val="32"/>
          <w:szCs w:val="32"/>
        </w:rPr>
        <w:t xml:space="preserve"> so it will be accepted on your behalf; the priest is to wave it on the day after the Sabbath. </w:t>
      </w:r>
      <w:r w:rsidRPr="00B1237E">
        <w:rPr>
          <w:rFonts w:eastAsia="Times New Roman" w:cstheme="minorHAnsi"/>
          <w:sz w:val="32"/>
          <w:szCs w:val="32"/>
          <w:vertAlign w:val="superscript"/>
        </w:rPr>
        <w:t>12 </w:t>
      </w:r>
      <w:r w:rsidRPr="00B1237E">
        <w:rPr>
          <w:rFonts w:eastAsia="Times New Roman" w:cstheme="minorHAnsi"/>
          <w:sz w:val="32"/>
          <w:szCs w:val="32"/>
        </w:rPr>
        <w:t xml:space="preserve">On the day you wave the sheaf, you must sacrifice as a burnt offering to the </w:t>
      </w:r>
      <w:r w:rsidRPr="00B1237E">
        <w:rPr>
          <w:rFonts w:eastAsia="Times New Roman" w:cstheme="minorHAnsi"/>
          <w:smallCaps/>
          <w:sz w:val="32"/>
          <w:szCs w:val="32"/>
        </w:rPr>
        <w:t>Lord</w:t>
      </w:r>
      <w:r w:rsidRPr="00B1237E">
        <w:rPr>
          <w:rFonts w:eastAsia="Times New Roman" w:cstheme="minorHAnsi"/>
          <w:sz w:val="32"/>
          <w:szCs w:val="32"/>
        </w:rPr>
        <w:t xml:space="preserve"> a lamb a year old without defect, </w:t>
      </w:r>
      <w:r w:rsidRPr="00B1237E">
        <w:rPr>
          <w:rFonts w:eastAsia="Times New Roman" w:cstheme="minorHAnsi"/>
          <w:sz w:val="32"/>
          <w:szCs w:val="32"/>
          <w:vertAlign w:val="superscript"/>
        </w:rPr>
        <w:t>13 </w:t>
      </w:r>
      <w:r w:rsidRPr="00B1237E">
        <w:rPr>
          <w:rFonts w:eastAsia="Times New Roman" w:cstheme="minorHAnsi"/>
          <w:sz w:val="32"/>
          <w:szCs w:val="32"/>
        </w:rPr>
        <w:t xml:space="preserve">together with its grain offering of two-tenths of an </w:t>
      </w:r>
      <w:proofErr w:type="spellStart"/>
      <w:r w:rsidRPr="00B1237E">
        <w:rPr>
          <w:rFonts w:eastAsia="Times New Roman" w:cstheme="minorHAnsi"/>
          <w:sz w:val="32"/>
          <w:szCs w:val="32"/>
        </w:rPr>
        <w:t>ephah</w:t>
      </w:r>
      <w:proofErr w:type="spellEnd"/>
      <w:r w:rsidRPr="00B1237E">
        <w:rPr>
          <w:rFonts w:eastAsia="Times New Roman" w:cstheme="minorHAnsi"/>
          <w:sz w:val="32"/>
          <w:szCs w:val="32"/>
          <w:vertAlign w:val="superscript"/>
        </w:rPr>
        <w:t>[</w:t>
      </w:r>
      <w:hyperlink r:id="rId4" w:anchor="fen-NIV-3416a" w:tooltip="See footnote a" w:history="1">
        <w:r w:rsidRPr="00B1237E">
          <w:rPr>
            <w:rFonts w:eastAsia="Times New Roman" w:cstheme="minorHAnsi"/>
            <w:color w:val="0000FF"/>
            <w:sz w:val="32"/>
            <w:szCs w:val="32"/>
            <w:u w:val="single"/>
            <w:vertAlign w:val="superscript"/>
          </w:rPr>
          <w:t>a</w:t>
        </w:r>
      </w:hyperlink>
      <w:r w:rsidRPr="00B1237E">
        <w:rPr>
          <w:rFonts w:eastAsia="Times New Roman" w:cstheme="minorHAnsi"/>
          <w:sz w:val="32"/>
          <w:szCs w:val="32"/>
          <w:vertAlign w:val="superscript"/>
        </w:rPr>
        <w:t>]</w:t>
      </w:r>
      <w:r w:rsidRPr="00B1237E">
        <w:rPr>
          <w:rFonts w:eastAsia="Times New Roman" w:cstheme="minorHAnsi"/>
          <w:sz w:val="32"/>
          <w:szCs w:val="32"/>
        </w:rPr>
        <w:t xml:space="preserve"> of the finest flour mixed with olive oil—a food offering presented to the </w:t>
      </w:r>
      <w:r w:rsidRPr="00B1237E">
        <w:rPr>
          <w:rFonts w:eastAsia="Times New Roman" w:cstheme="minorHAnsi"/>
          <w:smallCaps/>
          <w:sz w:val="32"/>
          <w:szCs w:val="32"/>
        </w:rPr>
        <w:t>Lord</w:t>
      </w:r>
      <w:r w:rsidRPr="00B1237E">
        <w:rPr>
          <w:rFonts w:eastAsia="Times New Roman" w:cstheme="minorHAnsi"/>
          <w:sz w:val="32"/>
          <w:szCs w:val="32"/>
        </w:rPr>
        <w:t xml:space="preserve">, a pleasing aroma—and its drink offering of a quarter of a </w:t>
      </w:r>
      <w:proofErr w:type="spellStart"/>
      <w:r w:rsidRPr="00B1237E">
        <w:rPr>
          <w:rFonts w:eastAsia="Times New Roman" w:cstheme="minorHAnsi"/>
          <w:sz w:val="32"/>
          <w:szCs w:val="32"/>
        </w:rPr>
        <w:t>hin</w:t>
      </w:r>
      <w:proofErr w:type="spellEnd"/>
      <w:r w:rsidRPr="00B1237E">
        <w:rPr>
          <w:rFonts w:eastAsia="Times New Roman" w:cstheme="minorHAnsi"/>
          <w:sz w:val="32"/>
          <w:szCs w:val="32"/>
          <w:vertAlign w:val="superscript"/>
        </w:rPr>
        <w:t>[</w:t>
      </w:r>
      <w:hyperlink r:id="rId5" w:anchor="fen-NIV-3416b" w:tooltip="See footnote b" w:history="1">
        <w:r w:rsidRPr="00B1237E">
          <w:rPr>
            <w:rFonts w:eastAsia="Times New Roman" w:cstheme="minorHAnsi"/>
            <w:color w:val="0000FF"/>
            <w:sz w:val="32"/>
            <w:szCs w:val="32"/>
            <w:u w:val="single"/>
            <w:vertAlign w:val="superscript"/>
          </w:rPr>
          <w:t>b</w:t>
        </w:r>
      </w:hyperlink>
      <w:r w:rsidRPr="00B1237E">
        <w:rPr>
          <w:rFonts w:eastAsia="Times New Roman" w:cstheme="minorHAnsi"/>
          <w:sz w:val="32"/>
          <w:szCs w:val="32"/>
          <w:vertAlign w:val="superscript"/>
        </w:rPr>
        <w:t>]</w:t>
      </w:r>
      <w:r w:rsidRPr="00B1237E">
        <w:rPr>
          <w:rFonts w:eastAsia="Times New Roman" w:cstheme="minorHAnsi"/>
          <w:sz w:val="32"/>
          <w:szCs w:val="32"/>
        </w:rPr>
        <w:t xml:space="preserve"> of wine. </w:t>
      </w:r>
      <w:r w:rsidRPr="00B1237E">
        <w:rPr>
          <w:rFonts w:eastAsia="Times New Roman" w:cstheme="minorHAnsi"/>
          <w:sz w:val="32"/>
          <w:szCs w:val="32"/>
          <w:vertAlign w:val="superscript"/>
        </w:rPr>
        <w:t>14 </w:t>
      </w:r>
      <w:r w:rsidRPr="00B1237E">
        <w:rPr>
          <w:rFonts w:eastAsia="Times New Roman" w:cstheme="minorHAnsi"/>
          <w:sz w:val="32"/>
          <w:szCs w:val="32"/>
        </w:rPr>
        <w:t>You must not eat any bread, or roasted or new grain, until the very day you bring this offering to your God. This is to be a lasting ordinance for the generations to come, wherever you live.</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Festival of Weeks</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15 </w:t>
      </w:r>
      <w:r w:rsidRPr="00B1237E">
        <w:rPr>
          <w:rFonts w:eastAsia="Times New Roman" w:cstheme="minorHAnsi"/>
          <w:sz w:val="32"/>
          <w:szCs w:val="32"/>
        </w:rPr>
        <w:t>“</w:t>
      </w:r>
      <w:proofErr w:type="gramStart"/>
      <w:r w:rsidRPr="00B1237E">
        <w:rPr>
          <w:rFonts w:eastAsia="Times New Roman" w:cstheme="minorHAnsi"/>
          <w:sz w:val="32"/>
          <w:szCs w:val="32"/>
        </w:rPr>
        <w:t>‘From</w:t>
      </w:r>
      <w:proofErr w:type="gramEnd"/>
      <w:r w:rsidRPr="00B1237E">
        <w:rPr>
          <w:rFonts w:eastAsia="Times New Roman" w:cstheme="minorHAnsi"/>
          <w:sz w:val="32"/>
          <w:szCs w:val="32"/>
        </w:rPr>
        <w:t xml:space="preserve"> the day after the Sabbath, the day you brought the sheaf of the wave offering, count off seven full weeks. </w:t>
      </w:r>
      <w:r w:rsidRPr="00B1237E">
        <w:rPr>
          <w:rFonts w:eastAsia="Times New Roman" w:cstheme="minorHAnsi"/>
          <w:sz w:val="32"/>
          <w:szCs w:val="32"/>
          <w:vertAlign w:val="superscript"/>
        </w:rPr>
        <w:t>16 </w:t>
      </w:r>
      <w:r w:rsidRPr="00B1237E">
        <w:rPr>
          <w:rFonts w:eastAsia="Times New Roman" w:cstheme="minorHAnsi"/>
          <w:sz w:val="32"/>
          <w:szCs w:val="32"/>
        </w:rPr>
        <w:t xml:space="preserve">Count off fifty days up to the day after the seventh </w:t>
      </w:r>
      <w:proofErr w:type="gramStart"/>
      <w:r w:rsidRPr="00B1237E">
        <w:rPr>
          <w:rFonts w:eastAsia="Times New Roman" w:cstheme="minorHAnsi"/>
          <w:sz w:val="32"/>
          <w:szCs w:val="32"/>
        </w:rPr>
        <w:t>Sabbath,</w:t>
      </w:r>
      <w:proofErr w:type="gramEnd"/>
      <w:r w:rsidRPr="00B1237E">
        <w:rPr>
          <w:rFonts w:eastAsia="Times New Roman" w:cstheme="minorHAnsi"/>
          <w:sz w:val="32"/>
          <w:szCs w:val="32"/>
        </w:rPr>
        <w:t xml:space="preserve"> and then present an offering of new grain to the </w:t>
      </w:r>
      <w:r w:rsidRPr="00B1237E">
        <w:rPr>
          <w:rFonts w:eastAsia="Times New Roman" w:cstheme="minorHAnsi"/>
          <w:smallCaps/>
          <w:sz w:val="32"/>
          <w:szCs w:val="32"/>
        </w:rPr>
        <w:t>Lord</w:t>
      </w:r>
      <w:r w:rsidRPr="00B1237E">
        <w:rPr>
          <w:rFonts w:eastAsia="Times New Roman" w:cstheme="minorHAnsi"/>
          <w:sz w:val="32"/>
          <w:szCs w:val="32"/>
        </w:rPr>
        <w:t xml:space="preserve">. </w:t>
      </w:r>
      <w:r w:rsidRPr="00B1237E">
        <w:rPr>
          <w:rFonts w:eastAsia="Times New Roman" w:cstheme="minorHAnsi"/>
          <w:sz w:val="32"/>
          <w:szCs w:val="32"/>
          <w:vertAlign w:val="superscript"/>
        </w:rPr>
        <w:t>17 </w:t>
      </w:r>
      <w:r w:rsidRPr="00B1237E">
        <w:rPr>
          <w:rFonts w:eastAsia="Times New Roman" w:cstheme="minorHAnsi"/>
          <w:sz w:val="32"/>
          <w:szCs w:val="32"/>
        </w:rPr>
        <w:t xml:space="preserve">From wherever you live, bring two loaves made of two-tenths of an </w:t>
      </w:r>
      <w:proofErr w:type="spellStart"/>
      <w:r w:rsidRPr="00B1237E">
        <w:rPr>
          <w:rFonts w:eastAsia="Times New Roman" w:cstheme="minorHAnsi"/>
          <w:sz w:val="32"/>
          <w:szCs w:val="32"/>
        </w:rPr>
        <w:t>ephah</w:t>
      </w:r>
      <w:proofErr w:type="spellEnd"/>
      <w:r w:rsidRPr="00B1237E">
        <w:rPr>
          <w:rFonts w:eastAsia="Times New Roman" w:cstheme="minorHAnsi"/>
          <w:sz w:val="32"/>
          <w:szCs w:val="32"/>
        </w:rPr>
        <w:t xml:space="preserve"> of the finest flour, baked with yeast, as a wave offering of </w:t>
      </w:r>
      <w:proofErr w:type="spellStart"/>
      <w:r w:rsidRPr="00B1237E">
        <w:rPr>
          <w:rFonts w:eastAsia="Times New Roman" w:cstheme="minorHAnsi"/>
          <w:sz w:val="32"/>
          <w:szCs w:val="32"/>
        </w:rPr>
        <w:t>firstfruits</w:t>
      </w:r>
      <w:proofErr w:type="spellEnd"/>
      <w:r w:rsidRPr="00B1237E">
        <w:rPr>
          <w:rFonts w:eastAsia="Times New Roman" w:cstheme="minorHAnsi"/>
          <w:sz w:val="32"/>
          <w:szCs w:val="32"/>
        </w:rPr>
        <w:t xml:space="preserve"> to the </w:t>
      </w:r>
      <w:r w:rsidRPr="00B1237E">
        <w:rPr>
          <w:rFonts w:eastAsia="Times New Roman" w:cstheme="minorHAnsi"/>
          <w:smallCaps/>
          <w:sz w:val="32"/>
          <w:szCs w:val="32"/>
        </w:rPr>
        <w:t>Lord</w:t>
      </w:r>
      <w:r w:rsidRPr="00B1237E">
        <w:rPr>
          <w:rFonts w:eastAsia="Times New Roman" w:cstheme="minorHAnsi"/>
          <w:sz w:val="32"/>
          <w:szCs w:val="32"/>
        </w:rPr>
        <w:t xml:space="preserve">. </w:t>
      </w:r>
      <w:r w:rsidRPr="00B1237E">
        <w:rPr>
          <w:rFonts w:eastAsia="Times New Roman" w:cstheme="minorHAnsi"/>
          <w:sz w:val="32"/>
          <w:szCs w:val="32"/>
          <w:vertAlign w:val="superscript"/>
        </w:rPr>
        <w:t>18 </w:t>
      </w:r>
      <w:r w:rsidRPr="00B1237E">
        <w:rPr>
          <w:rFonts w:eastAsia="Times New Roman" w:cstheme="minorHAnsi"/>
          <w:sz w:val="32"/>
          <w:szCs w:val="32"/>
        </w:rPr>
        <w:t xml:space="preserve">Present with this bread </w:t>
      </w:r>
      <w:r w:rsidRPr="00B1237E">
        <w:rPr>
          <w:rFonts w:eastAsia="Times New Roman" w:cstheme="minorHAnsi"/>
          <w:sz w:val="32"/>
          <w:szCs w:val="32"/>
        </w:rPr>
        <w:lastRenderedPageBreak/>
        <w:t xml:space="preserve">seven male lambs, each a year old and without defect, one young bull and two rams. They will be a burnt offering to the </w:t>
      </w:r>
      <w:r w:rsidRPr="00B1237E">
        <w:rPr>
          <w:rFonts w:eastAsia="Times New Roman" w:cstheme="minorHAnsi"/>
          <w:smallCaps/>
          <w:sz w:val="32"/>
          <w:szCs w:val="32"/>
        </w:rPr>
        <w:t>Lord</w:t>
      </w:r>
      <w:r w:rsidRPr="00B1237E">
        <w:rPr>
          <w:rFonts w:eastAsia="Times New Roman" w:cstheme="minorHAnsi"/>
          <w:sz w:val="32"/>
          <w:szCs w:val="32"/>
        </w:rPr>
        <w:t xml:space="preserve">, together with their grain offerings and drink offerings—a food offering, an aroma pleasing to the </w:t>
      </w:r>
      <w:r w:rsidRPr="00B1237E">
        <w:rPr>
          <w:rFonts w:eastAsia="Times New Roman" w:cstheme="minorHAnsi"/>
          <w:smallCaps/>
          <w:sz w:val="32"/>
          <w:szCs w:val="32"/>
        </w:rPr>
        <w:t>Lord</w:t>
      </w:r>
      <w:r w:rsidRPr="00B1237E">
        <w:rPr>
          <w:rFonts w:eastAsia="Times New Roman" w:cstheme="minorHAnsi"/>
          <w:sz w:val="32"/>
          <w:szCs w:val="32"/>
        </w:rPr>
        <w:t xml:space="preserve">. </w:t>
      </w:r>
      <w:r w:rsidRPr="00B1237E">
        <w:rPr>
          <w:rFonts w:eastAsia="Times New Roman" w:cstheme="minorHAnsi"/>
          <w:sz w:val="32"/>
          <w:szCs w:val="32"/>
          <w:vertAlign w:val="superscript"/>
        </w:rPr>
        <w:t>19 </w:t>
      </w:r>
      <w:r w:rsidRPr="00B1237E">
        <w:rPr>
          <w:rFonts w:eastAsia="Times New Roman" w:cstheme="minorHAnsi"/>
          <w:sz w:val="32"/>
          <w:szCs w:val="32"/>
        </w:rPr>
        <w:t>Then sacrifice one male goat for a sin offering</w:t>
      </w:r>
      <w:r w:rsidRPr="00B1237E">
        <w:rPr>
          <w:rFonts w:eastAsia="Times New Roman" w:cstheme="minorHAnsi"/>
          <w:sz w:val="32"/>
          <w:szCs w:val="32"/>
          <w:vertAlign w:val="superscript"/>
        </w:rPr>
        <w:t>[</w:t>
      </w:r>
      <w:hyperlink r:id="rId6" w:anchor="fen-NIV-3422c" w:tooltip="See footnote c" w:history="1">
        <w:r w:rsidRPr="00B1237E">
          <w:rPr>
            <w:rFonts w:eastAsia="Times New Roman" w:cstheme="minorHAnsi"/>
            <w:color w:val="0000FF"/>
            <w:sz w:val="32"/>
            <w:szCs w:val="32"/>
            <w:u w:val="single"/>
            <w:vertAlign w:val="superscript"/>
          </w:rPr>
          <w:t>c</w:t>
        </w:r>
      </w:hyperlink>
      <w:r w:rsidRPr="00B1237E">
        <w:rPr>
          <w:rFonts w:eastAsia="Times New Roman" w:cstheme="minorHAnsi"/>
          <w:sz w:val="32"/>
          <w:szCs w:val="32"/>
          <w:vertAlign w:val="superscript"/>
        </w:rPr>
        <w:t>]</w:t>
      </w:r>
      <w:r w:rsidRPr="00B1237E">
        <w:rPr>
          <w:rFonts w:eastAsia="Times New Roman" w:cstheme="minorHAnsi"/>
          <w:sz w:val="32"/>
          <w:szCs w:val="32"/>
        </w:rPr>
        <w:t xml:space="preserve"> and two lambs, each a year old, for a fellowship offering. </w:t>
      </w:r>
      <w:r w:rsidRPr="00B1237E">
        <w:rPr>
          <w:rFonts w:eastAsia="Times New Roman" w:cstheme="minorHAnsi"/>
          <w:sz w:val="32"/>
          <w:szCs w:val="32"/>
          <w:vertAlign w:val="superscript"/>
        </w:rPr>
        <w:t>20 </w:t>
      </w:r>
      <w:r w:rsidRPr="00B1237E">
        <w:rPr>
          <w:rFonts w:eastAsia="Times New Roman" w:cstheme="minorHAnsi"/>
          <w:sz w:val="32"/>
          <w:szCs w:val="32"/>
        </w:rPr>
        <w:t xml:space="preserve">The priest is to wave the two lambs before the </w:t>
      </w:r>
      <w:r w:rsidRPr="00B1237E">
        <w:rPr>
          <w:rFonts w:eastAsia="Times New Roman" w:cstheme="minorHAnsi"/>
          <w:smallCaps/>
          <w:sz w:val="32"/>
          <w:szCs w:val="32"/>
        </w:rPr>
        <w:t>Lord</w:t>
      </w:r>
      <w:r w:rsidRPr="00B1237E">
        <w:rPr>
          <w:rFonts w:eastAsia="Times New Roman" w:cstheme="minorHAnsi"/>
          <w:sz w:val="32"/>
          <w:szCs w:val="32"/>
        </w:rPr>
        <w:t xml:space="preserve"> as a wave offering, together with the bread of the </w:t>
      </w:r>
      <w:proofErr w:type="spellStart"/>
      <w:r w:rsidRPr="00B1237E">
        <w:rPr>
          <w:rFonts w:eastAsia="Times New Roman" w:cstheme="minorHAnsi"/>
          <w:sz w:val="32"/>
          <w:szCs w:val="32"/>
        </w:rPr>
        <w:t>firstfruits</w:t>
      </w:r>
      <w:proofErr w:type="spellEnd"/>
      <w:r w:rsidRPr="00B1237E">
        <w:rPr>
          <w:rFonts w:eastAsia="Times New Roman" w:cstheme="minorHAnsi"/>
          <w:sz w:val="32"/>
          <w:szCs w:val="32"/>
        </w:rPr>
        <w:t xml:space="preserve">. They are a sacred offering to the </w:t>
      </w:r>
      <w:r w:rsidRPr="00B1237E">
        <w:rPr>
          <w:rFonts w:eastAsia="Times New Roman" w:cstheme="minorHAnsi"/>
          <w:smallCaps/>
          <w:sz w:val="32"/>
          <w:szCs w:val="32"/>
        </w:rPr>
        <w:t>Lord</w:t>
      </w:r>
      <w:r w:rsidRPr="00B1237E">
        <w:rPr>
          <w:rFonts w:eastAsia="Times New Roman" w:cstheme="minorHAnsi"/>
          <w:sz w:val="32"/>
          <w:szCs w:val="32"/>
        </w:rPr>
        <w:t xml:space="preserve"> for the priest. </w:t>
      </w:r>
      <w:r w:rsidRPr="00B1237E">
        <w:rPr>
          <w:rFonts w:eastAsia="Times New Roman" w:cstheme="minorHAnsi"/>
          <w:sz w:val="32"/>
          <w:szCs w:val="32"/>
          <w:vertAlign w:val="superscript"/>
        </w:rPr>
        <w:t>21 </w:t>
      </w:r>
      <w:r w:rsidRPr="00B1237E">
        <w:rPr>
          <w:rFonts w:eastAsia="Times New Roman" w:cstheme="minorHAnsi"/>
          <w:sz w:val="32"/>
          <w:szCs w:val="32"/>
        </w:rPr>
        <w:t>On that same day you are to proclaim a sacred assembly and do no regular work. This is to be a lasting ordinance for the generations to come, wherever you live.</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22 </w:t>
      </w:r>
      <w:r w:rsidRPr="00B1237E">
        <w:rPr>
          <w:rFonts w:eastAsia="Times New Roman" w:cstheme="minorHAnsi"/>
          <w:sz w:val="32"/>
          <w:szCs w:val="32"/>
        </w:rPr>
        <w:t>“</w:t>
      </w:r>
      <w:proofErr w:type="gramStart"/>
      <w:r w:rsidRPr="00B1237E">
        <w:rPr>
          <w:rFonts w:eastAsia="Times New Roman" w:cstheme="minorHAnsi"/>
          <w:sz w:val="32"/>
          <w:szCs w:val="32"/>
        </w:rPr>
        <w:t>‘When</w:t>
      </w:r>
      <w:proofErr w:type="gramEnd"/>
      <w:r w:rsidRPr="00B1237E">
        <w:rPr>
          <w:rFonts w:eastAsia="Times New Roman" w:cstheme="minorHAnsi"/>
          <w:sz w:val="32"/>
          <w:szCs w:val="32"/>
        </w:rPr>
        <w:t xml:space="preserve"> you reap the harvest of your land, do not reap to the very edges of your field or gather the gleanings of your harvest. Leave them for the poor and for the foreigner residing among you. I am the </w:t>
      </w:r>
      <w:r w:rsidRPr="00B1237E">
        <w:rPr>
          <w:rFonts w:eastAsia="Times New Roman" w:cstheme="minorHAnsi"/>
          <w:smallCaps/>
          <w:sz w:val="32"/>
          <w:szCs w:val="32"/>
        </w:rPr>
        <w:t>Lord</w:t>
      </w:r>
      <w:r w:rsidRPr="00B1237E">
        <w:rPr>
          <w:rFonts w:eastAsia="Times New Roman" w:cstheme="minorHAnsi"/>
          <w:sz w:val="32"/>
          <w:szCs w:val="32"/>
        </w:rPr>
        <w:t xml:space="preserve"> your God.’”</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Festival of Trumpets</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23 </w:t>
      </w:r>
      <w:r w:rsidRPr="00B1237E">
        <w:rPr>
          <w:rFonts w:eastAsia="Times New Roman" w:cstheme="minorHAnsi"/>
          <w:sz w:val="32"/>
          <w:szCs w:val="32"/>
        </w:rPr>
        <w:t xml:space="preserve">The </w:t>
      </w:r>
      <w:r w:rsidRPr="00B1237E">
        <w:rPr>
          <w:rFonts w:eastAsia="Times New Roman" w:cstheme="minorHAnsi"/>
          <w:smallCaps/>
          <w:sz w:val="32"/>
          <w:szCs w:val="32"/>
        </w:rPr>
        <w:t>Lord</w:t>
      </w:r>
      <w:r w:rsidRPr="00B1237E">
        <w:rPr>
          <w:rFonts w:eastAsia="Times New Roman" w:cstheme="minorHAnsi"/>
          <w:sz w:val="32"/>
          <w:szCs w:val="32"/>
        </w:rPr>
        <w:t xml:space="preserve"> said to Moses, </w:t>
      </w:r>
      <w:r w:rsidRPr="00B1237E">
        <w:rPr>
          <w:rFonts w:eastAsia="Times New Roman" w:cstheme="minorHAnsi"/>
          <w:sz w:val="32"/>
          <w:szCs w:val="32"/>
          <w:vertAlign w:val="superscript"/>
        </w:rPr>
        <w:t>24 </w:t>
      </w:r>
      <w:r w:rsidRPr="00B1237E">
        <w:rPr>
          <w:rFonts w:eastAsia="Times New Roman" w:cstheme="minorHAnsi"/>
          <w:sz w:val="32"/>
          <w:szCs w:val="32"/>
        </w:rPr>
        <w:t xml:space="preserve">“Say to the Israelites: ‘On the first day of the seventh month you are to have a day of </w:t>
      </w:r>
      <w:proofErr w:type="spellStart"/>
      <w:proofErr w:type="gramStart"/>
      <w:r w:rsidRPr="00B1237E">
        <w:rPr>
          <w:rFonts w:eastAsia="Times New Roman" w:cstheme="minorHAnsi"/>
          <w:sz w:val="32"/>
          <w:szCs w:val="32"/>
        </w:rPr>
        <w:t>sabbath</w:t>
      </w:r>
      <w:proofErr w:type="spellEnd"/>
      <w:proofErr w:type="gramEnd"/>
      <w:r w:rsidRPr="00B1237E">
        <w:rPr>
          <w:rFonts w:eastAsia="Times New Roman" w:cstheme="minorHAnsi"/>
          <w:sz w:val="32"/>
          <w:szCs w:val="32"/>
        </w:rPr>
        <w:t xml:space="preserve"> rest, a sacred assembly commemorated with trumpet blasts. </w:t>
      </w:r>
      <w:r w:rsidRPr="00B1237E">
        <w:rPr>
          <w:rFonts w:eastAsia="Times New Roman" w:cstheme="minorHAnsi"/>
          <w:sz w:val="32"/>
          <w:szCs w:val="32"/>
          <w:vertAlign w:val="superscript"/>
        </w:rPr>
        <w:t>25 </w:t>
      </w:r>
      <w:r w:rsidRPr="00B1237E">
        <w:rPr>
          <w:rFonts w:eastAsia="Times New Roman" w:cstheme="minorHAnsi"/>
          <w:sz w:val="32"/>
          <w:szCs w:val="32"/>
        </w:rPr>
        <w:t xml:space="preserve">Do no regular work, but present a food offering to the </w:t>
      </w:r>
      <w:r w:rsidRPr="00B1237E">
        <w:rPr>
          <w:rFonts w:eastAsia="Times New Roman" w:cstheme="minorHAnsi"/>
          <w:smallCaps/>
          <w:sz w:val="32"/>
          <w:szCs w:val="32"/>
        </w:rPr>
        <w:t>Lord</w:t>
      </w:r>
      <w:r w:rsidRPr="00B1237E">
        <w:rPr>
          <w:rFonts w:eastAsia="Times New Roman" w:cstheme="minorHAnsi"/>
          <w:sz w:val="32"/>
          <w:szCs w:val="32"/>
        </w:rPr>
        <w:t>.’”</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Day of Atonement</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26 </w:t>
      </w:r>
      <w:r w:rsidRPr="00B1237E">
        <w:rPr>
          <w:rFonts w:eastAsia="Times New Roman" w:cstheme="minorHAnsi"/>
          <w:sz w:val="32"/>
          <w:szCs w:val="32"/>
        </w:rPr>
        <w:t xml:space="preserve">The </w:t>
      </w:r>
      <w:r w:rsidRPr="00B1237E">
        <w:rPr>
          <w:rFonts w:eastAsia="Times New Roman" w:cstheme="minorHAnsi"/>
          <w:smallCaps/>
          <w:sz w:val="32"/>
          <w:szCs w:val="32"/>
        </w:rPr>
        <w:t>Lord</w:t>
      </w:r>
      <w:r w:rsidRPr="00B1237E">
        <w:rPr>
          <w:rFonts w:eastAsia="Times New Roman" w:cstheme="minorHAnsi"/>
          <w:sz w:val="32"/>
          <w:szCs w:val="32"/>
        </w:rPr>
        <w:t xml:space="preserve"> said to Moses, </w:t>
      </w:r>
      <w:r w:rsidRPr="00B1237E">
        <w:rPr>
          <w:rFonts w:eastAsia="Times New Roman" w:cstheme="minorHAnsi"/>
          <w:sz w:val="32"/>
          <w:szCs w:val="32"/>
          <w:vertAlign w:val="superscript"/>
        </w:rPr>
        <w:t>27 </w:t>
      </w:r>
      <w:r w:rsidRPr="00B1237E">
        <w:rPr>
          <w:rFonts w:eastAsia="Times New Roman" w:cstheme="minorHAnsi"/>
          <w:sz w:val="32"/>
          <w:szCs w:val="32"/>
        </w:rPr>
        <w:t>“The tenth day of this seventh month is the Day of Atonement. Hold a sacred assembly and deny yourselves</w:t>
      </w:r>
      <w:proofErr w:type="gramStart"/>
      <w:r w:rsidRPr="00B1237E">
        <w:rPr>
          <w:rFonts w:eastAsia="Times New Roman" w:cstheme="minorHAnsi"/>
          <w:sz w:val="32"/>
          <w:szCs w:val="32"/>
        </w:rPr>
        <w:t>,</w:t>
      </w:r>
      <w:r w:rsidRPr="00B1237E">
        <w:rPr>
          <w:rFonts w:eastAsia="Times New Roman" w:cstheme="minorHAnsi"/>
          <w:sz w:val="32"/>
          <w:szCs w:val="32"/>
          <w:vertAlign w:val="superscript"/>
        </w:rPr>
        <w:t>[</w:t>
      </w:r>
      <w:proofErr w:type="gramEnd"/>
      <w:r w:rsidRPr="00B1237E">
        <w:rPr>
          <w:rFonts w:eastAsia="Times New Roman" w:cstheme="minorHAnsi"/>
          <w:sz w:val="32"/>
          <w:szCs w:val="32"/>
          <w:vertAlign w:val="superscript"/>
        </w:rPr>
        <w:fldChar w:fldCharType="begin"/>
      </w:r>
      <w:r w:rsidRPr="00B1237E">
        <w:rPr>
          <w:rFonts w:eastAsia="Times New Roman" w:cstheme="minorHAnsi"/>
          <w:sz w:val="32"/>
          <w:szCs w:val="32"/>
          <w:vertAlign w:val="superscript"/>
        </w:rPr>
        <w:instrText xml:space="preserve"> HYPERLINK "https://www.biblegateway.com/passage/?search=Leviticus%2023&amp;version=NIV" \l "fen-NIV-3430d" \o "See footnote d" </w:instrText>
      </w:r>
      <w:r w:rsidRPr="00B1237E">
        <w:rPr>
          <w:rFonts w:eastAsia="Times New Roman" w:cstheme="minorHAnsi"/>
          <w:sz w:val="32"/>
          <w:szCs w:val="32"/>
          <w:vertAlign w:val="superscript"/>
        </w:rPr>
        <w:fldChar w:fldCharType="separate"/>
      </w:r>
      <w:r w:rsidRPr="00B1237E">
        <w:rPr>
          <w:rFonts w:eastAsia="Times New Roman" w:cstheme="minorHAnsi"/>
          <w:color w:val="0000FF"/>
          <w:sz w:val="32"/>
          <w:szCs w:val="32"/>
          <w:u w:val="single"/>
          <w:vertAlign w:val="superscript"/>
        </w:rPr>
        <w:t>d</w:t>
      </w:r>
      <w:r w:rsidRPr="00B1237E">
        <w:rPr>
          <w:rFonts w:eastAsia="Times New Roman" w:cstheme="minorHAnsi"/>
          <w:sz w:val="32"/>
          <w:szCs w:val="32"/>
          <w:vertAlign w:val="superscript"/>
        </w:rPr>
        <w:fldChar w:fldCharType="end"/>
      </w:r>
      <w:r w:rsidRPr="00B1237E">
        <w:rPr>
          <w:rFonts w:eastAsia="Times New Roman" w:cstheme="minorHAnsi"/>
          <w:sz w:val="32"/>
          <w:szCs w:val="32"/>
          <w:vertAlign w:val="superscript"/>
        </w:rPr>
        <w:t>]</w:t>
      </w:r>
      <w:r w:rsidRPr="00B1237E">
        <w:rPr>
          <w:rFonts w:eastAsia="Times New Roman" w:cstheme="minorHAnsi"/>
          <w:sz w:val="32"/>
          <w:szCs w:val="32"/>
        </w:rPr>
        <w:t xml:space="preserve"> and present a food offering to the </w:t>
      </w:r>
      <w:r w:rsidRPr="00B1237E">
        <w:rPr>
          <w:rFonts w:eastAsia="Times New Roman" w:cstheme="minorHAnsi"/>
          <w:smallCaps/>
          <w:sz w:val="32"/>
          <w:szCs w:val="32"/>
        </w:rPr>
        <w:t>Lord</w:t>
      </w:r>
      <w:r w:rsidRPr="00B1237E">
        <w:rPr>
          <w:rFonts w:eastAsia="Times New Roman" w:cstheme="minorHAnsi"/>
          <w:sz w:val="32"/>
          <w:szCs w:val="32"/>
        </w:rPr>
        <w:t xml:space="preserve">. </w:t>
      </w:r>
      <w:r w:rsidRPr="00B1237E">
        <w:rPr>
          <w:rFonts w:eastAsia="Times New Roman" w:cstheme="minorHAnsi"/>
          <w:sz w:val="32"/>
          <w:szCs w:val="32"/>
          <w:vertAlign w:val="superscript"/>
        </w:rPr>
        <w:t>28 </w:t>
      </w:r>
      <w:r w:rsidRPr="00B1237E">
        <w:rPr>
          <w:rFonts w:eastAsia="Times New Roman" w:cstheme="minorHAnsi"/>
          <w:sz w:val="32"/>
          <w:szCs w:val="32"/>
        </w:rPr>
        <w:t xml:space="preserve">Do not do any work on that day, because it is the Day of Atonement, when atonement is made for you before the </w:t>
      </w:r>
      <w:r w:rsidRPr="00B1237E">
        <w:rPr>
          <w:rFonts w:eastAsia="Times New Roman" w:cstheme="minorHAnsi"/>
          <w:smallCaps/>
          <w:sz w:val="32"/>
          <w:szCs w:val="32"/>
        </w:rPr>
        <w:t>Lord</w:t>
      </w:r>
      <w:r w:rsidRPr="00B1237E">
        <w:rPr>
          <w:rFonts w:eastAsia="Times New Roman" w:cstheme="minorHAnsi"/>
          <w:sz w:val="32"/>
          <w:szCs w:val="32"/>
        </w:rPr>
        <w:t xml:space="preserve"> your God. </w:t>
      </w:r>
      <w:r w:rsidRPr="00B1237E">
        <w:rPr>
          <w:rFonts w:eastAsia="Times New Roman" w:cstheme="minorHAnsi"/>
          <w:sz w:val="32"/>
          <w:szCs w:val="32"/>
          <w:vertAlign w:val="superscript"/>
        </w:rPr>
        <w:t>29 </w:t>
      </w:r>
      <w:r w:rsidRPr="00B1237E">
        <w:rPr>
          <w:rFonts w:eastAsia="Times New Roman" w:cstheme="minorHAnsi"/>
          <w:sz w:val="32"/>
          <w:szCs w:val="32"/>
        </w:rPr>
        <w:t xml:space="preserve">Those who do not deny themselves on that day must be cut off from their people. </w:t>
      </w:r>
      <w:r w:rsidRPr="00B1237E">
        <w:rPr>
          <w:rFonts w:eastAsia="Times New Roman" w:cstheme="minorHAnsi"/>
          <w:sz w:val="32"/>
          <w:szCs w:val="32"/>
          <w:vertAlign w:val="superscript"/>
        </w:rPr>
        <w:t>30 </w:t>
      </w:r>
      <w:r w:rsidRPr="00B1237E">
        <w:rPr>
          <w:rFonts w:eastAsia="Times New Roman" w:cstheme="minorHAnsi"/>
          <w:sz w:val="32"/>
          <w:szCs w:val="32"/>
        </w:rPr>
        <w:t xml:space="preserve">I will destroy from among their people anyone who does any work on that day. </w:t>
      </w:r>
      <w:r w:rsidRPr="00B1237E">
        <w:rPr>
          <w:rFonts w:eastAsia="Times New Roman" w:cstheme="minorHAnsi"/>
          <w:sz w:val="32"/>
          <w:szCs w:val="32"/>
          <w:vertAlign w:val="superscript"/>
        </w:rPr>
        <w:t>31 </w:t>
      </w:r>
      <w:r w:rsidRPr="00B1237E">
        <w:rPr>
          <w:rFonts w:eastAsia="Times New Roman" w:cstheme="minorHAnsi"/>
          <w:sz w:val="32"/>
          <w:szCs w:val="32"/>
        </w:rPr>
        <w:t xml:space="preserve">You shall do no work at all. This is to be a lasting ordinance for the generations to come, wherever you live. </w:t>
      </w:r>
      <w:r w:rsidRPr="00B1237E">
        <w:rPr>
          <w:rFonts w:eastAsia="Times New Roman" w:cstheme="minorHAnsi"/>
          <w:sz w:val="32"/>
          <w:szCs w:val="32"/>
          <w:vertAlign w:val="superscript"/>
        </w:rPr>
        <w:t>32 </w:t>
      </w:r>
      <w:r w:rsidRPr="00B1237E">
        <w:rPr>
          <w:rFonts w:eastAsia="Times New Roman" w:cstheme="minorHAnsi"/>
          <w:sz w:val="32"/>
          <w:szCs w:val="32"/>
        </w:rPr>
        <w:t xml:space="preserve">It is a day of </w:t>
      </w:r>
      <w:proofErr w:type="spellStart"/>
      <w:proofErr w:type="gramStart"/>
      <w:r w:rsidRPr="00B1237E">
        <w:rPr>
          <w:rFonts w:eastAsia="Times New Roman" w:cstheme="minorHAnsi"/>
          <w:sz w:val="32"/>
          <w:szCs w:val="32"/>
        </w:rPr>
        <w:t>sabbath</w:t>
      </w:r>
      <w:proofErr w:type="spellEnd"/>
      <w:proofErr w:type="gramEnd"/>
      <w:r w:rsidRPr="00B1237E">
        <w:rPr>
          <w:rFonts w:eastAsia="Times New Roman" w:cstheme="minorHAnsi"/>
          <w:sz w:val="32"/>
          <w:szCs w:val="32"/>
        </w:rPr>
        <w:t xml:space="preserve"> rest for you, and you must deny yourselves. From the evening of the ninth day of the month until the following evening you are to observe your </w:t>
      </w:r>
      <w:proofErr w:type="spellStart"/>
      <w:proofErr w:type="gramStart"/>
      <w:r w:rsidRPr="00B1237E">
        <w:rPr>
          <w:rFonts w:eastAsia="Times New Roman" w:cstheme="minorHAnsi"/>
          <w:sz w:val="32"/>
          <w:szCs w:val="32"/>
        </w:rPr>
        <w:t>sabbath</w:t>
      </w:r>
      <w:proofErr w:type="spellEnd"/>
      <w:proofErr w:type="gramEnd"/>
      <w:r w:rsidRPr="00B1237E">
        <w:rPr>
          <w:rFonts w:eastAsia="Times New Roman" w:cstheme="minorHAnsi"/>
          <w:sz w:val="32"/>
          <w:szCs w:val="32"/>
        </w:rPr>
        <w:t>.”</w:t>
      </w:r>
    </w:p>
    <w:p w:rsidR="00B1237E" w:rsidRPr="00B1237E" w:rsidRDefault="00B1237E" w:rsidP="00B1237E">
      <w:pPr>
        <w:spacing w:before="100" w:beforeAutospacing="1" w:after="100" w:afterAutospacing="1" w:line="240" w:lineRule="auto"/>
        <w:outlineLvl w:val="3"/>
        <w:rPr>
          <w:rFonts w:eastAsia="Times New Roman" w:cstheme="minorHAnsi"/>
          <w:b/>
          <w:bCs/>
          <w:sz w:val="32"/>
          <w:szCs w:val="32"/>
        </w:rPr>
      </w:pPr>
      <w:r w:rsidRPr="00B1237E">
        <w:rPr>
          <w:rFonts w:eastAsia="Times New Roman" w:cstheme="minorHAnsi"/>
          <w:b/>
          <w:bCs/>
          <w:sz w:val="32"/>
          <w:szCs w:val="32"/>
        </w:rPr>
        <w:t>The Festival of Tabernacles</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33 </w:t>
      </w:r>
      <w:r w:rsidRPr="00B1237E">
        <w:rPr>
          <w:rFonts w:eastAsia="Times New Roman" w:cstheme="minorHAnsi"/>
          <w:sz w:val="32"/>
          <w:szCs w:val="32"/>
        </w:rPr>
        <w:t xml:space="preserve">The </w:t>
      </w:r>
      <w:r w:rsidRPr="00B1237E">
        <w:rPr>
          <w:rFonts w:eastAsia="Times New Roman" w:cstheme="minorHAnsi"/>
          <w:smallCaps/>
          <w:sz w:val="32"/>
          <w:szCs w:val="32"/>
        </w:rPr>
        <w:t>Lord</w:t>
      </w:r>
      <w:r w:rsidRPr="00B1237E">
        <w:rPr>
          <w:rFonts w:eastAsia="Times New Roman" w:cstheme="minorHAnsi"/>
          <w:sz w:val="32"/>
          <w:szCs w:val="32"/>
        </w:rPr>
        <w:t xml:space="preserve"> said to Moses, </w:t>
      </w:r>
      <w:r w:rsidRPr="00B1237E">
        <w:rPr>
          <w:rFonts w:eastAsia="Times New Roman" w:cstheme="minorHAnsi"/>
          <w:sz w:val="32"/>
          <w:szCs w:val="32"/>
          <w:vertAlign w:val="superscript"/>
        </w:rPr>
        <w:t>34 </w:t>
      </w:r>
      <w:r w:rsidRPr="00B1237E">
        <w:rPr>
          <w:rFonts w:eastAsia="Times New Roman" w:cstheme="minorHAnsi"/>
          <w:sz w:val="32"/>
          <w:szCs w:val="32"/>
        </w:rPr>
        <w:t xml:space="preserve">“Say to the Israelites: ‘On the fifteenth day of the seventh month the </w:t>
      </w:r>
      <w:r w:rsidRPr="00B1237E">
        <w:rPr>
          <w:rFonts w:eastAsia="Times New Roman" w:cstheme="minorHAnsi"/>
          <w:smallCaps/>
          <w:sz w:val="32"/>
          <w:szCs w:val="32"/>
        </w:rPr>
        <w:t>Lord</w:t>
      </w:r>
      <w:r w:rsidRPr="00B1237E">
        <w:rPr>
          <w:rFonts w:eastAsia="Times New Roman" w:cstheme="minorHAnsi"/>
          <w:sz w:val="32"/>
          <w:szCs w:val="32"/>
        </w:rPr>
        <w:t xml:space="preserve">’s Festival of Tabernacles begins, and it lasts for seven days. </w:t>
      </w:r>
      <w:r w:rsidRPr="00B1237E">
        <w:rPr>
          <w:rFonts w:eastAsia="Times New Roman" w:cstheme="minorHAnsi"/>
          <w:sz w:val="32"/>
          <w:szCs w:val="32"/>
          <w:vertAlign w:val="superscript"/>
        </w:rPr>
        <w:t>35 </w:t>
      </w:r>
      <w:r w:rsidRPr="00B1237E">
        <w:rPr>
          <w:rFonts w:eastAsia="Times New Roman" w:cstheme="minorHAnsi"/>
          <w:sz w:val="32"/>
          <w:szCs w:val="32"/>
        </w:rPr>
        <w:t xml:space="preserve">The first day is a sacred assembly; do no regular work. </w:t>
      </w:r>
      <w:r w:rsidRPr="00B1237E">
        <w:rPr>
          <w:rFonts w:eastAsia="Times New Roman" w:cstheme="minorHAnsi"/>
          <w:sz w:val="32"/>
          <w:szCs w:val="32"/>
          <w:vertAlign w:val="superscript"/>
        </w:rPr>
        <w:t>36 </w:t>
      </w:r>
      <w:r w:rsidRPr="00B1237E">
        <w:rPr>
          <w:rFonts w:eastAsia="Times New Roman" w:cstheme="minorHAnsi"/>
          <w:sz w:val="32"/>
          <w:szCs w:val="32"/>
        </w:rPr>
        <w:t xml:space="preserve">For seven days present food offerings to the </w:t>
      </w:r>
      <w:proofErr w:type="gramStart"/>
      <w:r w:rsidRPr="00B1237E">
        <w:rPr>
          <w:rFonts w:eastAsia="Times New Roman" w:cstheme="minorHAnsi"/>
          <w:smallCaps/>
          <w:sz w:val="32"/>
          <w:szCs w:val="32"/>
        </w:rPr>
        <w:t>Lord</w:t>
      </w:r>
      <w:r w:rsidRPr="00B1237E">
        <w:rPr>
          <w:rFonts w:eastAsia="Times New Roman" w:cstheme="minorHAnsi"/>
          <w:sz w:val="32"/>
          <w:szCs w:val="32"/>
        </w:rPr>
        <w:t>,</w:t>
      </w:r>
      <w:proofErr w:type="gramEnd"/>
      <w:r w:rsidRPr="00B1237E">
        <w:rPr>
          <w:rFonts w:eastAsia="Times New Roman" w:cstheme="minorHAnsi"/>
          <w:sz w:val="32"/>
          <w:szCs w:val="32"/>
        </w:rPr>
        <w:t xml:space="preserve"> and on the eighth day hold a sacred assembly and present a food offering to the </w:t>
      </w:r>
      <w:r w:rsidRPr="00B1237E">
        <w:rPr>
          <w:rFonts w:eastAsia="Times New Roman" w:cstheme="minorHAnsi"/>
          <w:smallCaps/>
          <w:sz w:val="32"/>
          <w:szCs w:val="32"/>
        </w:rPr>
        <w:t>Lord</w:t>
      </w:r>
      <w:r w:rsidRPr="00B1237E">
        <w:rPr>
          <w:rFonts w:eastAsia="Times New Roman" w:cstheme="minorHAnsi"/>
          <w:sz w:val="32"/>
          <w:szCs w:val="32"/>
        </w:rPr>
        <w:t>. It is the closing special assembly; do no regular work.</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37 </w:t>
      </w:r>
      <w:r w:rsidRPr="00B1237E">
        <w:rPr>
          <w:rFonts w:eastAsia="Times New Roman" w:cstheme="minorHAnsi"/>
          <w:sz w:val="32"/>
          <w:szCs w:val="32"/>
        </w:rPr>
        <w:t>(“</w:t>
      </w:r>
      <w:proofErr w:type="gramStart"/>
      <w:r w:rsidRPr="00B1237E">
        <w:rPr>
          <w:rFonts w:eastAsia="Times New Roman" w:cstheme="minorHAnsi"/>
          <w:sz w:val="32"/>
          <w:szCs w:val="32"/>
        </w:rPr>
        <w:t>‘These</w:t>
      </w:r>
      <w:proofErr w:type="gramEnd"/>
      <w:r w:rsidRPr="00B1237E">
        <w:rPr>
          <w:rFonts w:eastAsia="Times New Roman" w:cstheme="minorHAnsi"/>
          <w:sz w:val="32"/>
          <w:szCs w:val="32"/>
        </w:rPr>
        <w:t xml:space="preserve"> are the </w:t>
      </w:r>
      <w:r w:rsidRPr="00B1237E">
        <w:rPr>
          <w:rFonts w:eastAsia="Times New Roman" w:cstheme="minorHAnsi"/>
          <w:smallCaps/>
          <w:sz w:val="32"/>
          <w:szCs w:val="32"/>
        </w:rPr>
        <w:t>Lord</w:t>
      </w:r>
      <w:r w:rsidRPr="00B1237E">
        <w:rPr>
          <w:rFonts w:eastAsia="Times New Roman" w:cstheme="minorHAnsi"/>
          <w:sz w:val="32"/>
          <w:szCs w:val="32"/>
        </w:rPr>
        <w:t xml:space="preserve">’s appointed festivals, which you are to proclaim as sacred assemblies for bringing food offerings to the </w:t>
      </w:r>
      <w:r w:rsidRPr="00B1237E">
        <w:rPr>
          <w:rFonts w:eastAsia="Times New Roman" w:cstheme="minorHAnsi"/>
          <w:smallCaps/>
          <w:sz w:val="32"/>
          <w:szCs w:val="32"/>
        </w:rPr>
        <w:t>Lord</w:t>
      </w:r>
      <w:r w:rsidRPr="00B1237E">
        <w:rPr>
          <w:rFonts w:eastAsia="Times New Roman" w:cstheme="minorHAnsi"/>
          <w:sz w:val="32"/>
          <w:szCs w:val="32"/>
        </w:rPr>
        <w:t xml:space="preserve">—the burnt offerings and grain </w:t>
      </w:r>
      <w:r w:rsidRPr="00B1237E">
        <w:rPr>
          <w:rFonts w:eastAsia="Times New Roman" w:cstheme="minorHAnsi"/>
          <w:sz w:val="32"/>
          <w:szCs w:val="32"/>
        </w:rPr>
        <w:lastRenderedPageBreak/>
        <w:t xml:space="preserve">offerings, sacrifices and drink offerings required for each day. </w:t>
      </w:r>
      <w:r w:rsidRPr="00B1237E">
        <w:rPr>
          <w:rFonts w:eastAsia="Times New Roman" w:cstheme="minorHAnsi"/>
          <w:sz w:val="32"/>
          <w:szCs w:val="32"/>
          <w:vertAlign w:val="superscript"/>
        </w:rPr>
        <w:t>38 </w:t>
      </w:r>
      <w:r w:rsidRPr="00B1237E">
        <w:rPr>
          <w:rFonts w:eastAsia="Times New Roman" w:cstheme="minorHAnsi"/>
          <w:sz w:val="32"/>
          <w:szCs w:val="32"/>
        </w:rPr>
        <w:t xml:space="preserve">These offerings are in addition to those for the </w:t>
      </w:r>
      <w:r w:rsidRPr="00B1237E">
        <w:rPr>
          <w:rFonts w:eastAsia="Times New Roman" w:cstheme="minorHAnsi"/>
          <w:smallCaps/>
          <w:sz w:val="32"/>
          <w:szCs w:val="32"/>
        </w:rPr>
        <w:t>Lord</w:t>
      </w:r>
      <w:r w:rsidRPr="00B1237E">
        <w:rPr>
          <w:rFonts w:eastAsia="Times New Roman" w:cstheme="minorHAnsi"/>
          <w:sz w:val="32"/>
          <w:szCs w:val="32"/>
        </w:rPr>
        <w:t>’s Sabbaths and</w:t>
      </w:r>
      <w:r w:rsidRPr="00B1237E">
        <w:rPr>
          <w:rFonts w:eastAsia="Times New Roman" w:cstheme="minorHAnsi"/>
          <w:sz w:val="32"/>
          <w:szCs w:val="32"/>
          <w:vertAlign w:val="superscript"/>
        </w:rPr>
        <w:t>[</w:t>
      </w:r>
      <w:hyperlink r:id="rId7" w:anchor="fen-NIV-3441e" w:tooltip="See footnote e" w:history="1">
        <w:r w:rsidRPr="00B1237E">
          <w:rPr>
            <w:rFonts w:eastAsia="Times New Roman" w:cstheme="minorHAnsi"/>
            <w:color w:val="0000FF"/>
            <w:sz w:val="32"/>
            <w:szCs w:val="32"/>
            <w:u w:val="single"/>
            <w:vertAlign w:val="superscript"/>
          </w:rPr>
          <w:t>e</w:t>
        </w:r>
      </w:hyperlink>
      <w:r w:rsidRPr="00B1237E">
        <w:rPr>
          <w:rFonts w:eastAsia="Times New Roman" w:cstheme="minorHAnsi"/>
          <w:sz w:val="32"/>
          <w:szCs w:val="32"/>
          <w:vertAlign w:val="superscript"/>
        </w:rPr>
        <w:t>]</w:t>
      </w:r>
      <w:r w:rsidRPr="00B1237E">
        <w:rPr>
          <w:rFonts w:eastAsia="Times New Roman" w:cstheme="minorHAnsi"/>
          <w:sz w:val="32"/>
          <w:szCs w:val="32"/>
        </w:rPr>
        <w:t xml:space="preserve"> in addition to your gifts and whatever you have vowed and all the freewill offerings you give to the </w:t>
      </w:r>
      <w:r w:rsidRPr="00B1237E">
        <w:rPr>
          <w:rFonts w:eastAsia="Times New Roman" w:cstheme="minorHAnsi"/>
          <w:smallCaps/>
          <w:sz w:val="32"/>
          <w:szCs w:val="32"/>
        </w:rPr>
        <w:t>Lord</w:t>
      </w:r>
      <w:r w:rsidRPr="00B1237E">
        <w:rPr>
          <w:rFonts w:eastAsia="Times New Roman" w:cstheme="minorHAnsi"/>
          <w:sz w:val="32"/>
          <w:szCs w:val="32"/>
        </w:rPr>
        <w:t>.)</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39 </w:t>
      </w:r>
      <w:r w:rsidRPr="00B1237E">
        <w:rPr>
          <w:rFonts w:eastAsia="Times New Roman" w:cstheme="minorHAnsi"/>
          <w:sz w:val="32"/>
          <w:szCs w:val="32"/>
        </w:rPr>
        <w:t xml:space="preserve">“‘So beginning with the fifteenth day of the seventh month, after you have gathered the crops of the land, celebrate the festival to the </w:t>
      </w:r>
      <w:r w:rsidRPr="00B1237E">
        <w:rPr>
          <w:rFonts w:eastAsia="Times New Roman" w:cstheme="minorHAnsi"/>
          <w:smallCaps/>
          <w:sz w:val="32"/>
          <w:szCs w:val="32"/>
        </w:rPr>
        <w:t>Lord</w:t>
      </w:r>
      <w:r w:rsidRPr="00B1237E">
        <w:rPr>
          <w:rFonts w:eastAsia="Times New Roman" w:cstheme="minorHAnsi"/>
          <w:sz w:val="32"/>
          <w:szCs w:val="32"/>
        </w:rPr>
        <w:t xml:space="preserve"> for seven days; the first day is a day of </w:t>
      </w:r>
      <w:proofErr w:type="spellStart"/>
      <w:r w:rsidRPr="00B1237E">
        <w:rPr>
          <w:rFonts w:eastAsia="Times New Roman" w:cstheme="minorHAnsi"/>
          <w:sz w:val="32"/>
          <w:szCs w:val="32"/>
        </w:rPr>
        <w:t>sabbath</w:t>
      </w:r>
      <w:proofErr w:type="spellEnd"/>
      <w:r w:rsidRPr="00B1237E">
        <w:rPr>
          <w:rFonts w:eastAsia="Times New Roman" w:cstheme="minorHAnsi"/>
          <w:sz w:val="32"/>
          <w:szCs w:val="32"/>
        </w:rPr>
        <w:t xml:space="preserve"> rest, and the eighth day also is a day of </w:t>
      </w:r>
      <w:proofErr w:type="spellStart"/>
      <w:r w:rsidRPr="00B1237E">
        <w:rPr>
          <w:rFonts w:eastAsia="Times New Roman" w:cstheme="minorHAnsi"/>
          <w:sz w:val="32"/>
          <w:szCs w:val="32"/>
        </w:rPr>
        <w:t>sabbath</w:t>
      </w:r>
      <w:proofErr w:type="spellEnd"/>
      <w:r w:rsidRPr="00B1237E">
        <w:rPr>
          <w:rFonts w:eastAsia="Times New Roman" w:cstheme="minorHAnsi"/>
          <w:sz w:val="32"/>
          <w:szCs w:val="32"/>
        </w:rPr>
        <w:t xml:space="preserve"> rest. </w:t>
      </w:r>
      <w:r w:rsidRPr="00B1237E">
        <w:rPr>
          <w:rFonts w:eastAsia="Times New Roman" w:cstheme="minorHAnsi"/>
          <w:sz w:val="32"/>
          <w:szCs w:val="32"/>
          <w:vertAlign w:val="superscript"/>
        </w:rPr>
        <w:t>40 </w:t>
      </w:r>
      <w:r w:rsidRPr="00B1237E">
        <w:rPr>
          <w:rFonts w:eastAsia="Times New Roman" w:cstheme="minorHAnsi"/>
          <w:sz w:val="32"/>
          <w:szCs w:val="32"/>
        </w:rPr>
        <w:t xml:space="preserve">On the first day you are to take branches from luxuriant trees—from palms, willows and other leafy trees—and rejoice before the </w:t>
      </w:r>
      <w:r w:rsidRPr="00B1237E">
        <w:rPr>
          <w:rFonts w:eastAsia="Times New Roman" w:cstheme="minorHAnsi"/>
          <w:smallCaps/>
          <w:sz w:val="32"/>
          <w:szCs w:val="32"/>
        </w:rPr>
        <w:t>Lord</w:t>
      </w:r>
      <w:r w:rsidRPr="00B1237E">
        <w:rPr>
          <w:rFonts w:eastAsia="Times New Roman" w:cstheme="minorHAnsi"/>
          <w:sz w:val="32"/>
          <w:szCs w:val="32"/>
        </w:rPr>
        <w:t xml:space="preserve"> your God for seven days. </w:t>
      </w:r>
      <w:r w:rsidRPr="00B1237E">
        <w:rPr>
          <w:rFonts w:eastAsia="Times New Roman" w:cstheme="minorHAnsi"/>
          <w:sz w:val="32"/>
          <w:szCs w:val="32"/>
          <w:vertAlign w:val="superscript"/>
        </w:rPr>
        <w:t>41 </w:t>
      </w:r>
      <w:r w:rsidRPr="00B1237E">
        <w:rPr>
          <w:rFonts w:eastAsia="Times New Roman" w:cstheme="minorHAnsi"/>
          <w:sz w:val="32"/>
          <w:szCs w:val="32"/>
        </w:rPr>
        <w:t xml:space="preserve">Celebrate this as a festival to the </w:t>
      </w:r>
      <w:r w:rsidRPr="00B1237E">
        <w:rPr>
          <w:rFonts w:eastAsia="Times New Roman" w:cstheme="minorHAnsi"/>
          <w:smallCaps/>
          <w:sz w:val="32"/>
          <w:szCs w:val="32"/>
        </w:rPr>
        <w:t>Lord</w:t>
      </w:r>
      <w:r w:rsidRPr="00B1237E">
        <w:rPr>
          <w:rFonts w:eastAsia="Times New Roman" w:cstheme="minorHAnsi"/>
          <w:sz w:val="32"/>
          <w:szCs w:val="32"/>
        </w:rPr>
        <w:t xml:space="preserve"> for seven days each year. This is to be a lasting ordinance for the generations to come; celebrate it in the seventh month. </w:t>
      </w:r>
      <w:r w:rsidRPr="00B1237E">
        <w:rPr>
          <w:rFonts w:eastAsia="Times New Roman" w:cstheme="minorHAnsi"/>
          <w:sz w:val="32"/>
          <w:szCs w:val="32"/>
          <w:vertAlign w:val="superscript"/>
        </w:rPr>
        <w:t>42 </w:t>
      </w:r>
      <w:r w:rsidRPr="00B1237E">
        <w:rPr>
          <w:rFonts w:eastAsia="Times New Roman" w:cstheme="minorHAnsi"/>
          <w:sz w:val="32"/>
          <w:szCs w:val="32"/>
        </w:rPr>
        <w:t xml:space="preserve">Live in temporary shelters for seven days: All native-born Israelites are to live in such shelters </w:t>
      </w:r>
      <w:r w:rsidRPr="00B1237E">
        <w:rPr>
          <w:rFonts w:eastAsia="Times New Roman" w:cstheme="minorHAnsi"/>
          <w:sz w:val="32"/>
          <w:szCs w:val="32"/>
          <w:vertAlign w:val="superscript"/>
        </w:rPr>
        <w:t>43 </w:t>
      </w:r>
      <w:r w:rsidRPr="00B1237E">
        <w:rPr>
          <w:rFonts w:eastAsia="Times New Roman" w:cstheme="minorHAnsi"/>
          <w:sz w:val="32"/>
          <w:szCs w:val="32"/>
        </w:rPr>
        <w:t xml:space="preserve">so your descendants will know that I had the Israelites live in temporary shelters when I brought them out of Egypt. I am the </w:t>
      </w:r>
      <w:r w:rsidRPr="00B1237E">
        <w:rPr>
          <w:rFonts w:eastAsia="Times New Roman" w:cstheme="minorHAnsi"/>
          <w:smallCaps/>
          <w:sz w:val="32"/>
          <w:szCs w:val="32"/>
        </w:rPr>
        <w:t>Lord</w:t>
      </w:r>
      <w:r w:rsidRPr="00B1237E">
        <w:rPr>
          <w:rFonts w:eastAsia="Times New Roman" w:cstheme="minorHAnsi"/>
          <w:sz w:val="32"/>
          <w:szCs w:val="32"/>
        </w:rPr>
        <w:t xml:space="preserve"> your God.’”</w:t>
      </w:r>
    </w:p>
    <w:p w:rsidR="00B1237E" w:rsidRPr="00B1237E" w:rsidRDefault="00B1237E" w:rsidP="00B1237E">
      <w:pPr>
        <w:spacing w:before="100" w:beforeAutospacing="1" w:after="100" w:afterAutospacing="1" w:line="240" w:lineRule="auto"/>
        <w:rPr>
          <w:rFonts w:eastAsia="Times New Roman" w:cstheme="minorHAnsi"/>
          <w:sz w:val="32"/>
          <w:szCs w:val="32"/>
        </w:rPr>
      </w:pPr>
      <w:r w:rsidRPr="00B1237E">
        <w:rPr>
          <w:rFonts w:eastAsia="Times New Roman" w:cstheme="minorHAnsi"/>
          <w:sz w:val="32"/>
          <w:szCs w:val="32"/>
          <w:vertAlign w:val="superscript"/>
        </w:rPr>
        <w:t>44 </w:t>
      </w:r>
      <w:r w:rsidRPr="00B1237E">
        <w:rPr>
          <w:rFonts w:eastAsia="Times New Roman" w:cstheme="minorHAnsi"/>
          <w:sz w:val="32"/>
          <w:szCs w:val="32"/>
        </w:rPr>
        <w:t xml:space="preserve">So Moses announced to the Israelites the appointed festivals of the </w:t>
      </w:r>
      <w:r w:rsidRPr="00B1237E">
        <w:rPr>
          <w:rFonts w:eastAsia="Times New Roman" w:cstheme="minorHAnsi"/>
          <w:smallCaps/>
          <w:sz w:val="32"/>
          <w:szCs w:val="32"/>
        </w:rPr>
        <w:t>Lord</w:t>
      </w:r>
    </w:p>
    <w:p w:rsidR="00105B09" w:rsidRPr="00B1237E" w:rsidRDefault="00105B09">
      <w:pPr>
        <w:rPr>
          <w:rFonts w:cstheme="minorHAnsi"/>
          <w:sz w:val="32"/>
          <w:szCs w:val="32"/>
        </w:rPr>
      </w:pPr>
    </w:p>
    <w:sectPr w:rsidR="00105B09" w:rsidRPr="00B1237E" w:rsidSect="00D60BE8">
      <w:pgSz w:w="12240" w:h="15840"/>
      <w:pgMar w:top="288" w:right="432" w:bottom="288"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drawingGridHorizontalSpacing w:val="110"/>
  <w:displayHorizontalDrawingGridEvery w:val="2"/>
  <w:displayVerticalDrawingGridEvery w:val="2"/>
  <w:characterSpacingControl w:val="doNotCompress"/>
  <w:compat/>
  <w:rsids>
    <w:rsidRoot w:val="00B1237E"/>
    <w:rsid w:val="00105B09"/>
    <w:rsid w:val="00172169"/>
    <w:rsid w:val="00A264F6"/>
    <w:rsid w:val="00B1237E"/>
    <w:rsid w:val="00D60B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5B09"/>
  </w:style>
  <w:style w:type="paragraph" w:styleId="Heading4">
    <w:name w:val="heading 4"/>
    <w:basedOn w:val="Normal"/>
    <w:link w:val="Heading4Char"/>
    <w:uiPriority w:val="9"/>
    <w:qFormat/>
    <w:rsid w:val="00B1237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1237E"/>
    <w:rPr>
      <w:rFonts w:ascii="Times New Roman" w:eastAsia="Times New Roman" w:hAnsi="Times New Roman" w:cs="Times New Roman"/>
      <w:b/>
      <w:bCs/>
      <w:sz w:val="24"/>
      <w:szCs w:val="24"/>
    </w:rPr>
  </w:style>
  <w:style w:type="paragraph" w:customStyle="1" w:styleId="chapter-2">
    <w:name w:val="chapter-2"/>
    <w:basedOn w:val="Normal"/>
    <w:rsid w:val="00B123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B1237E"/>
  </w:style>
  <w:style w:type="character" w:customStyle="1" w:styleId="chapternum">
    <w:name w:val="chapternum"/>
    <w:basedOn w:val="DefaultParagraphFont"/>
    <w:rsid w:val="00B1237E"/>
  </w:style>
  <w:style w:type="character" w:customStyle="1" w:styleId="small-caps">
    <w:name w:val="small-caps"/>
    <w:basedOn w:val="DefaultParagraphFont"/>
    <w:rsid w:val="00B1237E"/>
  </w:style>
  <w:style w:type="paragraph" w:styleId="NormalWeb">
    <w:name w:val="Normal (Web)"/>
    <w:basedOn w:val="Normal"/>
    <w:uiPriority w:val="99"/>
    <w:semiHidden/>
    <w:unhideWhenUsed/>
    <w:rsid w:val="00B1237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237E"/>
    <w:rPr>
      <w:color w:val="0000FF"/>
      <w:u w:val="single"/>
    </w:rPr>
  </w:style>
</w:styles>
</file>

<file path=word/webSettings.xml><?xml version="1.0" encoding="utf-8"?>
<w:webSettings xmlns:r="http://schemas.openxmlformats.org/officeDocument/2006/relationships" xmlns:w="http://schemas.openxmlformats.org/wordprocessingml/2006/main">
  <w:divs>
    <w:div w:id="120151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iblegateway.com/passage/?search=Leviticus%2023&amp;version=NI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biblegateway.com/passage/?search=Leviticus%2023&amp;version=NIV" TargetMode="External"/><Relationship Id="rId5" Type="http://schemas.openxmlformats.org/officeDocument/2006/relationships/hyperlink" Target="https://www.biblegateway.com/passage/?search=Leviticus%2023&amp;version=NIV" TargetMode="External"/><Relationship Id="rId4" Type="http://schemas.openxmlformats.org/officeDocument/2006/relationships/hyperlink" Target="https://www.biblegateway.com/passage/?search=Leviticus%2023&amp;version=NIV"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997</Words>
  <Characters>5688</Characters>
  <Application>Microsoft Office Word</Application>
  <DocSecurity>0</DocSecurity>
  <Lines>47</Lines>
  <Paragraphs>13</Paragraphs>
  <ScaleCrop>false</ScaleCrop>
  <Company/>
  <LinksUpToDate>false</LinksUpToDate>
  <CharactersWithSpaces>6672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admin2</dc:creator>
  <cp:lastModifiedBy>admin2</cp:lastModifiedBy>
  <cp:revision>1</cp:revision>
  <dcterms:created xsi:type="dcterms:W3CDTF">2023-08-28T04:23:00Z</dcterms:created>
  <dcterms:modified xsi:type="dcterms:W3CDTF">2023-08-28T04:29:00Z</dcterms:modified>
</cp:coreProperties>
</file>